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90324096"/>
        <w:docPartObj>
          <w:docPartGallery w:val="Cover Pages"/>
          <w:docPartUnique/>
        </w:docPartObj>
      </w:sdtPr>
      <w:sdtEndPr>
        <w:rPr>
          <w:rFonts w:ascii="Arial" w:hAnsi="Arial" w:cs="Arial"/>
          <w:color w:val="auto"/>
          <w:sz w:val="24"/>
          <w:szCs w:val="22"/>
        </w:rPr>
      </w:sdtEndPr>
      <w:sdtContent>
        <w:p w:rsidR="00396F25" w:rsidRDefault="00396F25">
          <w:pPr>
            <w:jc w:val="right"/>
            <w:rPr>
              <w:color w:val="7F7F7F" w:themeColor="text1" w:themeTint="80"/>
              <w:sz w:val="32"/>
              <w:szCs w:val="32"/>
            </w:rPr>
          </w:pPr>
          <w:sdt>
            <w:sdtPr>
              <w:rPr>
                <w:color w:val="7F7F7F" w:themeColor="text1" w:themeTint="80"/>
                <w:sz w:val="32"/>
                <w:szCs w:val="32"/>
              </w:rPr>
              <w:alias w:val="Datum"/>
              <w:id w:val="19000712"/>
              <w:placeholder>
                <w:docPart w:val="985B171E9F5947979767DFEC62720A3F"/>
              </w:placeholder>
              <w:dataBinding w:prefixMappings="xmlns:ns0='http://schemas.microsoft.com/office/2006/coverPageProps'" w:xpath="/ns0:CoverPageProperties[1]/ns0:PublishDate[1]" w:storeItemID="{55AF091B-3C7A-41E3-B477-F2FDAA23CFDA}"/>
              <w:date w:fullDate="2011-06-09T00:00:00Z">
                <w:dateFormat w:val="d/M/yyyy"/>
                <w:lid w:val="nl-NL"/>
                <w:storeMappedDataAs w:val="dateTime"/>
                <w:calendar w:val="gregorian"/>
              </w:date>
            </w:sdtPr>
            <w:sdtContent>
              <w:r>
                <w:rPr>
                  <w:color w:val="7F7F7F" w:themeColor="text1" w:themeTint="80"/>
                  <w:sz w:val="32"/>
                  <w:szCs w:val="32"/>
                </w:rPr>
                <w:t>9/6/2011</w:t>
              </w:r>
            </w:sdtContent>
          </w:sdt>
          <w:r w:rsidRPr="00455AB2">
            <w:rPr>
              <w:noProof/>
              <w:color w:val="C4BC96" w:themeColor="background2" w:themeShade="BF"/>
              <w:sz w:val="32"/>
              <w:szCs w:val="32"/>
            </w:rPr>
            <w:pict>
              <v:group id="_x0000_s2050"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2052"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88"/>
          </w:tblGrid>
          <w:tr w:rsidR="00396F25">
            <w:tc>
              <w:tcPr>
                <w:tcW w:w="9576" w:type="dxa"/>
              </w:tcPr>
              <w:p w:rsidR="00396F25" w:rsidRDefault="00396F25" w:rsidP="00772997">
                <w:pPr>
                  <w:pStyle w:val="Geenafstand"/>
                  <w:jc w:val="center"/>
                  <w:rPr>
                    <w:color w:val="7F7F7F" w:themeColor="text1" w:themeTint="80"/>
                    <w:sz w:val="32"/>
                    <w:szCs w:val="32"/>
                  </w:rPr>
                </w:pPr>
                <w:sdt>
                  <w:sdtPr>
                    <w:rPr>
                      <w:color w:val="7F7F7F" w:themeColor="text1" w:themeTint="80"/>
                      <w:sz w:val="32"/>
                      <w:szCs w:val="32"/>
                    </w:rPr>
                    <w:alias w:val="Ondertitel"/>
                    <w:id w:val="19000717"/>
                    <w:placeholder>
                      <w:docPart w:val="FCE16186731E43958AD4C09462482392"/>
                    </w:placeholder>
                    <w:dataBinding w:prefixMappings="xmlns:ns0='http://schemas.openxmlformats.org/package/2006/metadata/core-properties' xmlns:ns1='http://purl.org/dc/elements/1.1/'" w:xpath="/ns0:coreProperties[1]/ns1:subject[1]" w:storeItemID="{6C3C8BC8-F283-45AE-878A-BAB7291924A1}"/>
                    <w:text/>
                  </w:sdtPr>
                  <w:sdtContent>
                    <w:r w:rsidR="00772997">
                      <w:rPr>
                        <w:color w:val="7F7F7F" w:themeColor="text1" w:themeTint="80"/>
                        <w:sz w:val="32"/>
                        <w:szCs w:val="32"/>
                      </w:rPr>
                      <w:t>MO2</w:t>
                    </w:r>
                  </w:sdtContent>
                </w:sdt>
                <w:r>
                  <w:rPr>
                    <w:color w:val="7F7F7F" w:themeColor="text1" w:themeTint="80"/>
                    <w:sz w:val="32"/>
                    <w:szCs w:val="32"/>
                  </w:rPr>
                  <w:t xml:space="preserve"> | </w:t>
                </w:r>
                <w:sdt>
                  <w:sdtPr>
                    <w:rPr>
                      <w:color w:val="7F7F7F" w:themeColor="text1" w:themeTint="80"/>
                      <w:sz w:val="32"/>
                      <w:szCs w:val="32"/>
                    </w:rPr>
                    <w:alias w:val="Auteur"/>
                    <w:id w:val="19000724"/>
                    <w:placeholder>
                      <w:docPart w:val="4B6015F88E0341EDB7E373A6566DE222"/>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sidR="00772997">
                      <w:rPr>
                        <w:color w:val="7F7F7F" w:themeColor="text1" w:themeTint="80"/>
                        <w:sz w:val="32"/>
                        <w:szCs w:val="32"/>
                      </w:rPr>
                      <w:t>R</w:t>
                    </w:r>
                    <w:r>
                      <w:rPr>
                        <w:color w:val="7F7F7F" w:themeColor="text1" w:themeTint="80"/>
                        <w:sz w:val="32"/>
                        <w:szCs w:val="32"/>
                      </w:rPr>
                      <w:t>ado</w:t>
                    </w:r>
                    <w:proofErr w:type="spellEnd"/>
                  </w:sdtContent>
                </w:sdt>
              </w:p>
            </w:tc>
          </w:tr>
        </w:tbl>
        <w:p w:rsidR="00396F25" w:rsidRDefault="00396F25">
          <w:pPr>
            <w:jc w:val="right"/>
            <w:rPr>
              <w:color w:val="7F7F7F" w:themeColor="text1" w:themeTint="80"/>
              <w:sz w:val="32"/>
              <w:szCs w:val="32"/>
            </w:rPr>
          </w:pPr>
        </w:p>
        <w:p w:rsidR="00396F25" w:rsidRDefault="00772997">
          <w:pPr>
            <w:rPr>
              <w:rFonts w:ascii="Arial" w:hAnsi="Arial" w:cs="Arial"/>
              <w:sz w:val="24"/>
            </w:rPr>
          </w:pPr>
          <w:r>
            <w:rPr>
              <w:noProof/>
              <w:color w:val="C4BC96" w:themeColor="background2" w:themeShade="BF"/>
              <w:sz w:val="32"/>
              <w:szCs w:val="32"/>
              <w:lang w:eastAsia="nl-NL"/>
            </w:rPr>
            <w:drawing>
              <wp:anchor distT="0" distB="0" distL="114300" distR="114300" simplePos="0" relativeHeight="251662336" behindDoc="1" locked="0" layoutInCell="1" allowOverlap="1">
                <wp:simplePos x="0" y="0"/>
                <wp:positionH relativeFrom="page">
                  <wp:posOffset>1171575</wp:posOffset>
                </wp:positionH>
                <wp:positionV relativeFrom="page">
                  <wp:posOffset>2638425</wp:posOffset>
                </wp:positionV>
                <wp:extent cx="5457825" cy="5857875"/>
                <wp:effectExtent l="19050" t="0" r="9525"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7"/>
                        <a:stretch>
                          <a:fillRect/>
                        </a:stretch>
                      </pic:blipFill>
                      <pic:spPr>
                        <a:xfrm>
                          <a:off x="0" y="0"/>
                          <a:ext cx="5457825" cy="5857875"/>
                        </a:xfrm>
                        <a:prstGeom prst="rect">
                          <a:avLst/>
                        </a:prstGeom>
                      </pic:spPr>
                    </pic:pic>
                  </a:graphicData>
                </a:graphic>
              </wp:anchor>
            </w:drawing>
          </w:r>
          <w:r w:rsidR="00396F25" w:rsidRPr="00455AB2">
            <w:rPr>
              <w:noProof/>
              <w:color w:val="C4BC96" w:themeColor="background2" w:themeShade="BF"/>
              <w:sz w:val="32"/>
              <w:szCs w:val="32"/>
            </w:rPr>
            <w:pict>
              <v:rect id="_x0000_s2053" style="position:absolute;margin-left:0;margin-top:0;width:535.8pt;height:98.35pt;z-index:251661312;mso-width-percent:900;mso-position-horizontal:center;mso-position-horizontal-relative:page;mso-position-vertical:center;mso-position-vertical-relative:page;mso-width-percent:900" o:allowincell="f" fillcolor="#a5a5a5 [2092]" stroked="f">
                <v:fill opacity="58982f"/>
                <v:textbox style="mso-next-textbox:#_x0000_s2053;mso-fit-shape-to-text:t" inset="18pt,0,18pt,0">
                  <w:txbxContent>
                    <w:tbl>
                      <w:tblPr>
                        <w:tblW w:w="5000" w:type="pct"/>
                        <w:tblCellMar>
                          <w:left w:w="360" w:type="dxa"/>
                          <w:right w:w="360" w:type="dxa"/>
                        </w:tblCellMar>
                        <w:tblLook w:val="04A0"/>
                      </w:tblPr>
                      <w:tblGrid>
                        <w:gridCol w:w="2146"/>
                        <w:gridCol w:w="8583"/>
                      </w:tblGrid>
                      <w:tr w:rsidR="00772997">
                        <w:trPr>
                          <w:trHeight w:val="1080"/>
                        </w:trPr>
                        <w:sdt>
                          <w:sdtPr>
                            <w:rPr>
                              <w:smallCaps/>
                              <w:sz w:val="40"/>
                              <w:szCs w:val="40"/>
                            </w:rPr>
                            <w:alias w:val="Bedrijf"/>
                            <w:id w:val="90324290"/>
                            <w:placeholder>
                              <w:docPart w:val="7A9ADE352B6A410D861196EE75EE4508"/>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396F25" w:rsidRDefault="00396F25" w:rsidP="00396F25">
                                <w:pPr>
                                  <w:pStyle w:val="Geenafstand"/>
                                  <w:rPr>
                                    <w:smallCaps/>
                                    <w:sz w:val="40"/>
                                    <w:szCs w:val="40"/>
                                  </w:rPr>
                                </w:pPr>
                                <w:proofErr w:type="spellStart"/>
                                <w:r>
                                  <w:rPr>
                                    <w:smallCaps/>
                                    <w:sz w:val="40"/>
                                    <w:szCs w:val="40"/>
                                  </w:rPr>
                                  <w:t>Rado</w:t>
                                </w:r>
                                <w:proofErr w:type="spellEnd"/>
                                <w:r>
                                  <w:rPr>
                                    <w:smallCaps/>
                                    <w:sz w:val="40"/>
                                    <w:szCs w:val="40"/>
                                  </w:rPr>
                                  <w:t xml:space="preserve"> </w:t>
                                </w:r>
                                <w:proofErr w:type="spellStart"/>
                                <w:r>
                                  <w:rPr>
                                    <w:smallCaps/>
                                    <w:sz w:val="40"/>
                                    <w:szCs w:val="40"/>
                                  </w:rPr>
                                  <w:t>Koky</w:t>
                                </w:r>
                                <w:proofErr w:type="spellEnd"/>
                              </w:p>
                            </w:tc>
                          </w:sdtContent>
                        </w:sdt>
                        <w:sdt>
                          <w:sdtPr>
                            <w:rPr>
                              <w:smallCaps/>
                              <w:sz w:val="96"/>
                              <w:szCs w:val="96"/>
                            </w:rPr>
                            <w:alias w:val="Titel"/>
                            <w:id w:val="90324291"/>
                            <w:placeholder>
                              <w:docPart w:val="2BEBE4365A6048018774AF652BE2BFFA"/>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396F25" w:rsidRDefault="00396F25" w:rsidP="00772997">
                                <w:pPr>
                                  <w:pStyle w:val="Geenafstand"/>
                                  <w:jc w:val="right"/>
                                  <w:rPr>
                                    <w:smallCaps/>
                                    <w:color w:val="FFFFFF" w:themeColor="background1"/>
                                    <w:sz w:val="48"/>
                                    <w:szCs w:val="48"/>
                                  </w:rPr>
                                </w:pPr>
                                <w:r w:rsidRPr="0082469E">
                                  <w:rPr>
                                    <w:smallCaps/>
                                    <w:sz w:val="96"/>
                                    <w:szCs w:val="96"/>
                                  </w:rPr>
                                  <w:t xml:space="preserve">1-2-3 </w:t>
                                </w:r>
                                <w:proofErr w:type="spellStart"/>
                                <w:r w:rsidRPr="0082469E">
                                  <w:rPr>
                                    <w:smallCaps/>
                                    <w:sz w:val="96"/>
                                    <w:szCs w:val="96"/>
                                  </w:rPr>
                                  <w:t>Rule</w:t>
                                </w:r>
                                <w:proofErr w:type="spellEnd"/>
                              </w:p>
                            </w:tc>
                          </w:sdtContent>
                        </w:sdt>
                      </w:tr>
                    </w:tbl>
                    <w:p w:rsidR="00396F25" w:rsidRDefault="00396F25">
                      <w:pPr>
                        <w:pStyle w:val="Geenafstand"/>
                        <w:spacing w:line="14" w:lineRule="exact"/>
                      </w:pPr>
                    </w:p>
                  </w:txbxContent>
                </v:textbox>
                <w10:wrap anchorx="page" anchory="page"/>
              </v:rect>
            </w:pict>
          </w:r>
          <w:r w:rsidR="00396F25">
            <w:rPr>
              <w:rFonts w:ascii="Arial" w:hAnsi="Arial" w:cs="Arial"/>
              <w:sz w:val="24"/>
            </w:rPr>
            <w:br w:type="page"/>
          </w:r>
        </w:p>
      </w:sdtContent>
    </w:sdt>
    <w:sdt>
      <w:sdtPr>
        <w:id w:val="9032440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B5BE0" w:rsidRDefault="00CB5BE0">
          <w:pPr>
            <w:pStyle w:val="Kopvaninhoudsopgave"/>
          </w:pPr>
          <w:r>
            <w:t>Inhoudsopgave</w:t>
          </w:r>
        </w:p>
        <w:p w:rsidR="008908BE" w:rsidRDefault="00CB5BE0">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295415210" w:history="1">
            <w:r w:rsidR="008908BE" w:rsidRPr="0055190C">
              <w:rPr>
                <w:rStyle w:val="Hyperlink"/>
                <w:noProof/>
              </w:rPr>
              <w:t>Inleiding</w:t>
            </w:r>
            <w:r w:rsidR="008908BE">
              <w:rPr>
                <w:noProof/>
                <w:webHidden/>
              </w:rPr>
              <w:tab/>
            </w:r>
            <w:r w:rsidR="008908BE">
              <w:rPr>
                <w:noProof/>
                <w:webHidden/>
              </w:rPr>
              <w:fldChar w:fldCharType="begin"/>
            </w:r>
            <w:r w:rsidR="008908BE">
              <w:rPr>
                <w:noProof/>
                <w:webHidden/>
              </w:rPr>
              <w:instrText xml:space="preserve"> PAGEREF _Toc295415210 \h </w:instrText>
            </w:r>
            <w:r w:rsidR="008908BE">
              <w:rPr>
                <w:noProof/>
                <w:webHidden/>
              </w:rPr>
            </w:r>
            <w:r w:rsidR="008908BE">
              <w:rPr>
                <w:noProof/>
                <w:webHidden/>
              </w:rPr>
              <w:fldChar w:fldCharType="separate"/>
            </w:r>
            <w:r w:rsidR="007942A7">
              <w:rPr>
                <w:noProof/>
                <w:webHidden/>
              </w:rPr>
              <w:t>3</w:t>
            </w:r>
            <w:r w:rsidR="008908BE">
              <w:rPr>
                <w:noProof/>
                <w:webHidden/>
              </w:rPr>
              <w:fldChar w:fldCharType="end"/>
            </w:r>
          </w:hyperlink>
        </w:p>
        <w:p w:rsidR="008908BE" w:rsidRDefault="008908BE">
          <w:pPr>
            <w:pStyle w:val="Inhopg2"/>
            <w:tabs>
              <w:tab w:val="right" w:leader="dot" w:pos="9062"/>
            </w:tabs>
            <w:rPr>
              <w:rFonts w:eastAsiaTheme="minorEastAsia"/>
              <w:noProof/>
              <w:lang w:eastAsia="nl-NL"/>
            </w:rPr>
          </w:pPr>
          <w:hyperlink w:anchor="_Toc295415211" w:history="1">
            <w:r w:rsidRPr="0055190C">
              <w:rPr>
                <w:rStyle w:val="Hyperlink"/>
                <w:noProof/>
              </w:rPr>
              <w:t>123 Rule</w:t>
            </w:r>
            <w:r>
              <w:rPr>
                <w:noProof/>
                <w:webHidden/>
              </w:rPr>
              <w:tab/>
            </w:r>
            <w:r>
              <w:rPr>
                <w:noProof/>
                <w:webHidden/>
              </w:rPr>
              <w:fldChar w:fldCharType="begin"/>
            </w:r>
            <w:r>
              <w:rPr>
                <w:noProof/>
                <w:webHidden/>
              </w:rPr>
              <w:instrText xml:space="preserve"> PAGEREF _Toc295415211 \h </w:instrText>
            </w:r>
            <w:r>
              <w:rPr>
                <w:noProof/>
                <w:webHidden/>
              </w:rPr>
            </w:r>
            <w:r>
              <w:rPr>
                <w:noProof/>
                <w:webHidden/>
              </w:rPr>
              <w:fldChar w:fldCharType="separate"/>
            </w:r>
            <w:r w:rsidR="007942A7">
              <w:rPr>
                <w:noProof/>
                <w:webHidden/>
              </w:rPr>
              <w:t>4</w:t>
            </w:r>
            <w:r>
              <w:rPr>
                <w:noProof/>
                <w:webHidden/>
              </w:rPr>
              <w:fldChar w:fldCharType="end"/>
            </w:r>
          </w:hyperlink>
        </w:p>
        <w:p w:rsidR="008908BE" w:rsidRDefault="008908BE">
          <w:pPr>
            <w:pStyle w:val="Inhopg2"/>
            <w:tabs>
              <w:tab w:val="right" w:leader="dot" w:pos="9062"/>
            </w:tabs>
            <w:rPr>
              <w:rFonts w:eastAsiaTheme="minorEastAsia"/>
              <w:noProof/>
              <w:lang w:eastAsia="nl-NL"/>
            </w:rPr>
          </w:pPr>
          <w:hyperlink w:anchor="_Toc295415212" w:history="1">
            <w:r w:rsidRPr="0055190C">
              <w:rPr>
                <w:rStyle w:val="Hyperlink"/>
                <w:noProof/>
              </w:rPr>
              <w:t>Bronnen.</w:t>
            </w:r>
            <w:r>
              <w:rPr>
                <w:noProof/>
                <w:webHidden/>
              </w:rPr>
              <w:tab/>
            </w:r>
            <w:r>
              <w:rPr>
                <w:noProof/>
                <w:webHidden/>
              </w:rPr>
              <w:fldChar w:fldCharType="begin"/>
            </w:r>
            <w:r>
              <w:rPr>
                <w:noProof/>
                <w:webHidden/>
              </w:rPr>
              <w:instrText xml:space="preserve"> PAGEREF _Toc295415212 \h </w:instrText>
            </w:r>
            <w:r>
              <w:rPr>
                <w:noProof/>
                <w:webHidden/>
              </w:rPr>
            </w:r>
            <w:r>
              <w:rPr>
                <w:noProof/>
                <w:webHidden/>
              </w:rPr>
              <w:fldChar w:fldCharType="separate"/>
            </w:r>
            <w:r w:rsidR="007942A7">
              <w:rPr>
                <w:noProof/>
                <w:webHidden/>
              </w:rPr>
              <w:t>6</w:t>
            </w:r>
            <w:r>
              <w:rPr>
                <w:noProof/>
                <w:webHidden/>
              </w:rPr>
              <w:fldChar w:fldCharType="end"/>
            </w:r>
          </w:hyperlink>
        </w:p>
        <w:p w:rsidR="00CB5BE0" w:rsidRDefault="00CB5BE0">
          <w:r>
            <w:fldChar w:fldCharType="end"/>
          </w:r>
        </w:p>
      </w:sdtContent>
    </w:sdt>
    <w:p w:rsidR="00616273" w:rsidRDefault="00616273">
      <w:pPr>
        <w:rPr>
          <w:lang w:eastAsia="nl-NL"/>
        </w:rPr>
      </w:pPr>
      <w:r>
        <w:rPr>
          <w:lang w:eastAsia="nl-NL"/>
        </w:rPr>
        <w:br w:type="page"/>
      </w:r>
    </w:p>
    <w:p w:rsidR="00BB0E44" w:rsidRDefault="007E7456" w:rsidP="00AB2694">
      <w:pPr>
        <w:pStyle w:val="Kop2"/>
      </w:pPr>
      <w:bookmarkStart w:id="0" w:name="_Toc295415210"/>
      <w:r>
        <w:lastRenderedPageBreak/>
        <w:t>Inleiding</w:t>
      </w:r>
      <w:bookmarkEnd w:id="0"/>
    </w:p>
    <w:p w:rsidR="00BB0E44" w:rsidRDefault="00BB0E44" w:rsidP="00171817">
      <w:pPr>
        <w:pStyle w:val="Geenafstand"/>
      </w:pPr>
    </w:p>
    <w:p w:rsidR="00BB0E44" w:rsidRPr="00B61C82" w:rsidRDefault="00BB0E44" w:rsidP="00BB0E44">
      <w:pPr>
        <w:rPr>
          <w:rFonts w:ascii="Times New Roman" w:hAnsi="Times New Roman" w:cs="Times New Roman"/>
          <w:sz w:val="24"/>
          <w:szCs w:val="24"/>
        </w:rPr>
      </w:pPr>
      <w:r w:rsidRPr="00B61C82">
        <w:rPr>
          <w:rFonts w:ascii="Times New Roman" w:hAnsi="Times New Roman" w:cs="Times New Roman"/>
          <w:sz w:val="24"/>
          <w:szCs w:val="24"/>
        </w:rPr>
        <w:t xml:space="preserve">Geachte wijze meneer </w:t>
      </w:r>
      <w:proofErr w:type="spellStart"/>
      <w:r w:rsidRPr="00B61C82">
        <w:rPr>
          <w:rFonts w:ascii="Times New Roman" w:hAnsi="Times New Roman" w:cs="Times New Roman"/>
          <w:sz w:val="24"/>
          <w:szCs w:val="24"/>
        </w:rPr>
        <w:t>Berkhout</w:t>
      </w:r>
      <w:proofErr w:type="spellEnd"/>
      <w:r w:rsidRPr="00B61C82">
        <w:rPr>
          <w:rFonts w:ascii="Times New Roman" w:hAnsi="Times New Roman" w:cs="Times New Roman"/>
          <w:sz w:val="24"/>
          <w:szCs w:val="24"/>
        </w:rPr>
        <w:t xml:space="preserve"> wederom hebben wij een kundige opdracht ontvangen waarvan wij hoge verwachtingen hebben. Ik weet dat u al heel slim bent maar na het lezen van deze opdracht denk ik dat u geniaal bent. Sinds de tijd dat ik hier op school zit heb ik tegen u opgekeken, daarom ga ik met veel liefdadigheid deze verslag voor u maken, en hoop ik dat dit verslag een snoepje voor u ogen is. U bent als een tweede vader voor mij daarom hoop ik dat u dit verslag met liefde zal beoordelen.</w:t>
      </w:r>
    </w:p>
    <w:p w:rsidR="00BB0E44" w:rsidRPr="00B61C82" w:rsidRDefault="00BB0E44" w:rsidP="00BB0E44">
      <w:pPr>
        <w:rPr>
          <w:rFonts w:ascii="Times New Roman" w:hAnsi="Times New Roman" w:cs="Times New Roman"/>
          <w:sz w:val="24"/>
          <w:szCs w:val="24"/>
        </w:rPr>
      </w:pPr>
      <w:r w:rsidRPr="00B61C82">
        <w:rPr>
          <w:rFonts w:ascii="Times New Roman" w:hAnsi="Times New Roman" w:cs="Times New Roman"/>
          <w:sz w:val="24"/>
          <w:szCs w:val="24"/>
        </w:rPr>
        <w:t>Verder wens ik u veel lees plezier en een gezonde voorzetting.</w:t>
      </w:r>
    </w:p>
    <w:p w:rsidR="007872C5" w:rsidRPr="00B61C82" w:rsidRDefault="00BB0E44" w:rsidP="00BB0E44">
      <w:pPr>
        <w:rPr>
          <w:rFonts w:ascii="Times New Roman" w:hAnsi="Times New Roman" w:cs="Times New Roman"/>
          <w:sz w:val="24"/>
          <w:szCs w:val="24"/>
        </w:rPr>
      </w:pPr>
      <w:r w:rsidRPr="00B61C82">
        <w:rPr>
          <w:rFonts w:ascii="Times New Roman" w:hAnsi="Times New Roman" w:cs="Times New Roman"/>
          <w:sz w:val="24"/>
          <w:szCs w:val="24"/>
        </w:rPr>
        <w:t xml:space="preserve">Liefs </w:t>
      </w:r>
      <w:proofErr w:type="spellStart"/>
      <w:r w:rsidR="007872C5" w:rsidRPr="00B61C82">
        <w:rPr>
          <w:rFonts w:ascii="Times New Roman" w:hAnsi="Times New Roman" w:cs="Times New Roman"/>
          <w:sz w:val="24"/>
          <w:szCs w:val="24"/>
        </w:rPr>
        <w:t>R</w:t>
      </w:r>
      <w:r w:rsidRPr="00B61C82">
        <w:rPr>
          <w:rFonts w:ascii="Times New Roman" w:hAnsi="Times New Roman" w:cs="Times New Roman"/>
          <w:sz w:val="24"/>
          <w:szCs w:val="24"/>
        </w:rPr>
        <w:t>ado</w:t>
      </w:r>
      <w:proofErr w:type="spellEnd"/>
      <w:r w:rsidRPr="00B61C82">
        <w:rPr>
          <w:rFonts w:ascii="Times New Roman" w:hAnsi="Times New Roman" w:cs="Times New Roman"/>
          <w:sz w:val="24"/>
          <w:szCs w:val="24"/>
        </w:rPr>
        <w:t xml:space="preserve"> </w:t>
      </w:r>
      <w:r w:rsidR="007872C5" w:rsidRPr="00B61C82">
        <w:rPr>
          <w:rFonts w:ascii="Times New Roman" w:hAnsi="Times New Roman" w:cs="Times New Roman"/>
          <w:sz w:val="24"/>
          <w:szCs w:val="24"/>
        </w:rPr>
        <w:t xml:space="preserve"> </w:t>
      </w:r>
      <w:r w:rsidR="007872C5" w:rsidRPr="00B61C82">
        <w:rPr>
          <w:rFonts w:ascii="Times New Roman" w:hAnsi="Times New Roman" w:cs="Times New Roman"/>
          <w:sz w:val="24"/>
          <w:szCs w:val="24"/>
          <w:u w:val="single"/>
        </w:rPr>
        <w:t>XXX</w:t>
      </w:r>
    </w:p>
    <w:p w:rsidR="00BB0E44" w:rsidRPr="00B61C82" w:rsidRDefault="007872C5" w:rsidP="00BB0E44">
      <w:pPr>
        <w:rPr>
          <w:rFonts w:ascii="Times New Roman" w:hAnsi="Times New Roman" w:cs="Times New Roman"/>
          <w:sz w:val="24"/>
          <w:szCs w:val="24"/>
        </w:rPr>
      </w:pPr>
      <w:r w:rsidRPr="00B61C82">
        <w:rPr>
          <w:rFonts w:ascii="Times New Roman" w:hAnsi="Times New Roman" w:cs="Times New Roman"/>
          <w:sz w:val="24"/>
          <w:szCs w:val="24"/>
        </w:rPr>
        <w:t>PS! XXX</w:t>
      </w:r>
      <w:r w:rsidR="00BB0E44" w:rsidRPr="00B61C82">
        <w:rPr>
          <w:rFonts w:ascii="Times New Roman" w:hAnsi="Times New Roman" w:cs="Times New Roman"/>
          <w:sz w:val="24"/>
          <w:szCs w:val="24"/>
        </w:rPr>
        <w:t xml:space="preserve">   </w:t>
      </w:r>
    </w:p>
    <w:p w:rsidR="00BB0E44" w:rsidRDefault="00BB0E44" w:rsidP="00BB0E44">
      <w:pPr>
        <w:rPr>
          <w:rFonts w:asciiTheme="majorHAnsi" w:eastAsiaTheme="majorEastAsia" w:hAnsiTheme="majorHAnsi" w:cstheme="majorBidi"/>
          <w:color w:val="4F81BD" w:themeColor="accent1"/>
          <w:sz w:val="26"/>
          <w:szCs w:val="26"/>
        </w:rPr>
      </w:pPr>
      <w:r>
        <w:br w:type="page"/>
      </w:r>
    </w:p>
    <w:p w:rsidR="00AB2694" w:rsidRDefault="00AB2694" w:rsidP="00AB2694">
      <w:pPr>
        <w:pStyle w:val="Kop2"/>
      </w:pPr>
      <w:bookmarkStart w:id="1" w:name="_Toc295415211"/>
      <w:r>
        <w:lastRenderedPageBreak/>
        <w:t xml:space="preserve">123 </w:t>
      </w:r>
      <w:proofErr w:type="spellStart"/>
      <w:r>
        <w:t>Rule</w:t>
      </w:r>
      <w:bookmarkEnd w:id="1"/>
      <w:proofErr w:type="spellEnd"/>
    </w:p>
    <w:p w:rsidR="00AB2694" w:rsidRPr="00AB2694" w:rsidRDefault="00AB2694" w:rsidP="00AB2694">
      <w:pPr>
        <w:pStyle w:val="Geenafstand"/>
      </w:pPr>
    </w:p>
    <w:p w:rsidR="003C7E74" w:rsidRPr="00AB2694" w:rsidRDefault="00EA59AF" w:rsidP="003C7E74">
      <w:pPr>
        <w:rPr>
          <w:rFonts w:ascii="Times New Roman" w:hAnsi="Times New Roman" w:cs="Times New Roman"/>
          <w:sz w:val="24"/>
          <w:szCs w:val="24"/>
        </w:rPr>
      </w:pPr>
      <w:r w:rsidRPr="00AB2694">
        <w:rPr>
          <w:rFonts w:ascii="Times New Roman" w:hAnsi="Times New Roman" w:cs="Times New Roman"/>
          <w:sz w:val="24"/>
          <w:szCs w:val="24"/>
        </w:rPr>
        <w:t xml:space="preserve">Het  </w:t>
      </w:r>
      <w:r w:rsidR="00174B87" w:rsidRPr="00AB2694">
        <w:rPr>
          <w:rFonts w:ascii="Times New Roman" w:hAnsi="Times New Roman" w:cs="Times New Roman"/>
          <w:sz w:val="24"/>
          <w:szCs w:val="24"/>
        </w:rPr>
        <w:t xml:space="preserve">1 - 2 – 3 </w:t>
      </w:r>
      <w:proofErr w:type="spellStart"/>
      <w:r w:rsidR="00174B87" w:rsidRPr="00AB2694">
        <w:rPr>
          <w:rFonts w:ascii="Times New Roman" w:hAnsi="Times New Roman" w:cs="Times New Roman"/>
          <w:sz w:val="24"/>
          <w:szCs w:val="24"/>
        </w:rPr>
        <w:t>Rule</w:t>
      </w:r>
      <w:proofErr w:type="spellEnd"/>
      <w:r w:rsidR="00174B87" w:rsidRPr="00AB2694">
        <w:rPr>
          <w:rFonts w:ascii="Times New Roman" w:hAnsi="Times New Roman" w:cs="Times New Roman"/>
          <w:sz w:val="24"/>
          <w:szCs w:val="24"/>
        </w:rPr>
        <w:t>, is een  r</w:t>
      </w:r>
      <w:r w:rsidRPr="00AB2694">
        <w:rPr>
          <w:rFonts w:ascii="Times New Roman" w:hAnsi="Times New Roman" w:cs="Times New Roman"/>
          <w:sz w:val="24"/>
          <w:szCs w:val="24"/>
        </w:rPr>
        <w:t>egel</w:t>
      </w:r>
      <w:r w:rsidR="00174B87" w:rsidRPr="00AB2694">
        <w:rPr>
          <w:rFonts w:ascii="Times New Roman" w:hAnsi="Times New Roman" w:cs="Times New Roman"/>
          <w:sz w:val="24"/>
          <w:szCs w:val="24"/>
        </w:rPr>
        <w:t xml:space="preserve">  die op zee door zeeschepen toegepast wordt om tropische cyclonen te vermijden.</w:t>
      </w:r>
      <w:r w:rsidRPr="00AB2694">
        <w:rPr>
          <w:rFonts w:ascii="Times New Roman" w:hAnsi="Times New Roman" w:cs="Times New Roman"/>
          <w:sz w:val="24"/>
          <w:szCs w:val="24"/>
        </w:rPr>
        <w:t xml:space="preserve"> </w:t>
      </w:r>
      <w:r w:rsidR="00174B87" w:rsidRPr="00AB2694">
        <w:rPr>
          <w:rFonts w:ascii="Times New Roman" w:hAnsi="Times New Roman" w:cs="Times New Roman"/>
          <w:sz w:val="24"/>
          <w:szCs w:val="24"/>
        </w:rPr>
        <w:t xml:space="preserve">Deze regel is allen van belang voor schepen die zich </w:t>
      </w:r>
      <w:r w:rsidR="00174B87" w:rsidRPr="00AB2694">
        <w:rPr>
          <w:rFonts w:ascii="Times New Roman" w:hAnsi="Times New Roman" w:cs="Times New Roman"/>
          <w:noProof/>
          <w:sz w:val="24"/>
          <w:szCs w:val="24"/>
          <w:lang w:eastAsia="nl-NL"/>
        </w:rPr>
        <w:t>in het noordelijke deel van de atlantic</w:t>
      </w:r>
      <w:r w:rsidR="00174B87" w:rsidRPr="00AB2694">
        <w:rPr>
          <w:rFonts w:ascii="Times New Roman" w:hAnsi="Times New Roman" w:cs="Times New Roman"/>
          <w:sz w:val="24"/>
          <w:szCs w:val="24"/>
        </w:rPr>
        <w:t xml:space="preserve">  bevinden. Want allen in deze gebied zijn er gedurende 10 jaar </w:t>
      </w:r>
      <w:r w:rsidR="00900ED2" w:rsidRPr="00AB2694">
        <w:rPr>
          <w:rFonts w:ascii="Times New Roman" w:hAnsi="Times New Roman" w:cs="Times New Roman"/>
          <w:sz w:val="24"/>
          <w:szCs w:val="24"/>
        </w:rPr>
        <w:t>waarnemingen</w:t>
      </w:r>
      <w:r w:rsidR="00174B87" w:rsidRPr="00AB2694">
        <w:rPr>
          <w:rFonts w:ascii="Times New Roman" w:hAnsi="Times New Roman" w:cs="Times New Roman"/>
          <w:sz w:val="24"/>
          <w:szCs w:val="24"/>
        </w:rPr>
        <w:t xml:space="preserve"> </w:t>
      </w:r>
      <w:r w:rsidR="00900ED2" w:rsidRPr="00AB2694">
        <w:rPr>
          <w:rFonts w:ascii="Times New Roman" w:hAnsi="Times New Roman" w:cs="Times New Roman"/>
          <w:sz w:val="24"/>
          <w:szCs w:val="24"/>
        </w:rPr>
        <w:t xml:space="preserve">genomen waarop </w:t>
      </w:r>
      <w:r w:rsidR="00174B87" w:rsidRPr="00AB2694">
        <w:rPr>
          <w:rFonts w:ascii="Times New Roman" w:hAnsi="Times New Roman" w:cs="Times New Roman"/>
          <w:sz w:val="24"/>
          <w:szCs w:val="24"/>
        </w:rPr>
        <w:t>het 1</w:t>
      </w:r>
      <w:r w:rsidR="00900ED2" w:rsidRPr="00AB2694">
        <w:rPr>
          <w:rFonts w:ascii="Times New Roman" w:hAnsi="Times New Roman" w:cs="Times New Roman"/>
          <w:sz w:val="24"/>
          <w:szCs w:val="24"/>
        </w:rPr>
        <w:t>.</w:t>
      </w:r>
      <w:r w:rsidR="00174B87" w:rsidRPr="00AB2694">
        <w:rPr>
          <w:rFonts w:ascii="Times New Roman" w:hAnsi="Times New Roman" w:cs="Times New Roman"/>
          <w:sz w:val="24"/>
          <w:szCs w:val="24"/>
        </w:rPr>
        <w:t>2</w:t>
      </w:r>
      <w:r w:rsidR="00900ED2" w:rsidRPr="00AB2694">
        <w:rPr>
          <w:rFonts w:ascii="Times New Roman" w:hAnsi="Times New Roman" w:cs="Times New Roman"/>
          <w:sz w:val="24"/>
          <w:szCs w:val="24"/>
        </w:rPr>
        <w:t>.</w:t>
      </w:r>
      <w:r w:rsidR="00174B87" w:rsidRPr="00AB2694">
        <w:rPr>
          <w:rFonts w:ascii="Times New Roman" w:hAnsi="Times New Roman" w:cs="Times New Roman"/>
          <w:sz w:val="24"/>
          <w:szCs w:val="24"/>
        </w:rPr>
        <w:t>3</w:t>
      </w:r>
      <w:r w:rsidR="00900ED2" w:rsidRPr="00AB2694">
        <w:rPr>
          <w:rFonts w:ascii="Times New Roman" w:hAnsi="Times New Roman" w:cs="Times New Roman"/>
          <w:sz w:val="24"/>
          <w:szCs w:val="24"/>
        </w:rPr>
        <w:t xml:space="preserve"> regel toegepast kan worden.</w:t>
      </w:r>
      <w:r w:rsidR="003C7E74" w:rsidRPr="00AB2694">
        <w:rPr>
          <w:rFonts w:ascii="Times New Roman" w:hAnsi="Times New Roman" w:cs="Times New Roman"/>
          <w:sz w:val="24"/>
          <w:szCs w:val="24"/>
        </w:rPr>
        <w:t xml:space="preserve"> Elk schip in de nabijheid van een tropische cycloon moet er alles aan doen om niet in het winveld van de tropische cycloon terecht te komen, want het windsnelheid kan 34 knoppen bevatten.  Elke tropische storm of orkaan heeft zijn eigen unieke 34 </w:t>
      </w:r>
      <w:proofErr w:type="spellStart"/>
      <w:r w:rsidR="003C7E74" w:rsidRPr="00AB2694">
        <w:rPr>
          <w:rFonts w:ascii="Times New Roman" w:hAnsi="Times New Roman" w:cs="Times New Roman"/>
          <w:sz w:val="24"/>
          <w:szCs w:val="24"/>
        </w:rPr>
        <w:t>kn</w:t>
      </w:r>
      <w:proofErr w:type="spellEnd"/>
      <w:r w:rsidR="003C7E74" w:rsidRPr="00AB2694">
        <w:rPr>
          <w:rFonts w:ascii="Times New Roman" w:hAnsi="Times New Roman" w:cs="Times New Roman"/>
          <w:sz w:val="24"/>
          <w:szCs w:val="24"/>
        </w:rPr>
        <w:t xml:space="preserve"> windveld waardoor voorgespeld informatie van de cycloon noodzakelijk is om een cycloon te kunnen vermijden.</w:t>
      </w:r>
    </w:p>
    <w:p w:rsidR="009C117A" w:rsidRPr="00AB2694" w:rsidRDefault="0079225D" w:rsidP="009C117A">
      <w:pPr>
        <w:rPr>
          <w:rStyle w:val="apple-style-span"/>
          <w:rFonts w:ascii="Times New Roman" w:hAnsi="Times New Roman" w:cs="Times New Roman"/>
          <w:color w:val="000000"/>
          <w:sz w:val="24"/>
          <w:szCs w:val="24"/>
          <w:shd w:val="clear" w:color="auto" w:fill="FFFFFF"/>
        </w:rPr>
      </w:pPr>
      <w:r w:rsidRPr="00AB2694">
        <w:rPr>
          <w:rStyle w:val="apple-style-span"/>
          <w:rFonts w:ascii="Times New Roman" w:hAnsi="Times New Roman" w:cs="Times New Roman"/>
          <w:color w:val="000000"/>
          <w:sz w:val="24"/>
          <w:szCs w:val="24"/>
          <w:shd w:val="clear" w:color="auto" w:fill="FFFFFF"/>
        </w:rPr>
        <w:t>Deze</w:t>
      </w:r>
      <w:r w:rsidR="009C117A" w:rsidRPr="00AB2694">
        <w:rPr>
          <w:rStyle w:val="apple-style-span"/>
          <w:rFonts w:ascii="Times New Roman" w:hAnsi="Times New Roman" w:cs="Times New Roman"/>
          <w:color w:val="000000"/>
          <w:sz w:val="24"/>
          <w:szCs w:val="24"/>
          <w:shd w:val="clear" w:color="auto" w:fill="FFFFFF"/>
        </w:rPr>
        <w:t xml:space="preserve"> 123</w:t>
      </w:r>
      <w:r w:rsidRPr="00AB2694">
        <w:rPr>
          <w:rStyle w:val="apple-style-span"/>
          <w:rFonts w:ascii="Times New Roman" w:hAnsi="Times New Roman" w:cs="Times New Roman"/>
          <w:color w:val="000000"/>
          <w:sz w:val="24"/>
          <w:szCs w:val="24"/>
          <w:shd w:val="clear" w:color="auto" w:fill="FFFFFF"/>
        </w:rPr>
        <w:t xml:space="preserve"> regel is afgeleid van de gemiddelde voorspellingen van de laatste 10 jaar  van verwachte fouten van 100-200-300 Mijl op 24-48-72 uur. Maar deze fouten zijn  gedaald tot ongeveer 50-100-150 Mijl door de nauwkeurige voorspellingen.</w:t>
      </w:r>
      <w:r w:rsidR="009C117A" w:rsidRPr="00AB2694">
        <w:rPr>
          <w:rFonts w:ascii="Times New Roman" w:hAnsi="Times New Roman" w:cs="Times New Roman"/>
          <w:sz w:val="24"/>
          <w:szCs w:val="24"/>
        </w:rPr>
        <w:t xml:space="preserve"> </w:t>
      </w:r>
      <w:r w:rsidR="009C117A" w:rsidRPr="00AB2694">
        <w:rPr>
          <w:rStyle w:val="apple-style-span"/>
          <w:rFonts w:ascii="Times New Roman" w:hAnsi="Times New Roman" w:cs="Times New Roman"/>
          <w:color w:val="000000"/>
          <w:sz w:val="24"/>
          <w:szCs w:val="24"/>
          <w:shd w:val="clear" w:color="auto" w:fill="FFFFFF"/>
        </w:rPr>
        <w:t xml:space="preserve">Met de 1.2.3 regel kan je voorspelen welke baan het tropische cycloon zal kunnen volgen. </w:t>
      </w:r>
      <w:r w:rsidR="009C117A" w:rsidRPr="00AB2694">
        <w:rPr>
          <w:rFonts w:ascii="Times New Roman" w:hAnsi="Times New Roman" w:cs="Times New Roman"/>
          <w:sz w:val="24"/>
          <w:szCs w:val="24"/>
        </w:rPr>
        <w:t xml:space="preserve">De 1-2-3 regel houdt geen rekening met een plotselinge en snelle verandering van de 34 </w:t>
      </w:r>
      <w:proofErr w:type="spellStart"/>
      <w:r w:rsidR="009C117A" w:rsidRPr="00AB2694">
        <w:rPr>
          <w:rFonts w:ascii="Times New Roman" w:hAnsi="Times New Roman" w:cs="Times New Roman"/>
          <w:sz w:val="24"/>
          <w:szCs w:val="24"/>
        </w:rPr>
        <w:t>kn</w:t>
      </w:r>
      <w:proofErr w:type="spellEnd"/>
      <w:r w:rsidR="009C117A" w:rsidRPr="00AB2694">
        <w:rPr>
          <w:rFonts w:ascii="Times New Roman" w:hAnsi="Times New Roman" w:cs="Times New Roman"/>
          <w:sz w:val="24"/>
          <w:szCs w:val="24"/>
        </w:rPr>
        <w:t xml:space="preserve"> windveld die zomaar kan uitbreiden. Het is dus aangeraden om bij het toepassen van de 1</w:t>
      </w:r>
      <w:r w:rsidR="00A725B8" w:rsidRPr="00AB2694">
        <w:rPr>
          <w:rFonts w:ascii="Times New Roman" w:hAnsi="Times New Roman" w:cs="Times New Roman"/>
          <w:sz w:val="24"/>
          <w:szCs w:val="24"/>
        </w:rPr>
        <w:t>.</w:t>
      </w:r>
      <w:r w:rsidR="009C117A" w:rsidRPr="00AB2694">
        <w:rPr>
          <w:rFonts w:ascii="Times New Roman" w:hAnsi="Times New Roman" w:cs="Times New Roman"/>
          <w:sz w:val="24"/>
          <w:szCs w:val="24"/>
        </w:rPr>
        <w:t>2</w:t>
      </w:r>
      <w:r w:rsidR="00A725B8" w:rsidRPr="00AB2694">
        <w:rPr>
          <w:rFonts w:ascii="Times New Roman" w:hAnsi="Times New Roman" w:cs="Times New Roman"/>
          <w:sz w:val="24"/>
          <w:szCs w:val="24"/>
        </w:rPr>
        <w:t>.</w:t>
      </w:r>
      <w:r w:rsidR="009C117A" w:rsidRPr="00AB2694">
        <w:rPr>
          <w:rFonts w:ascii="Times New Roman" w:hAnsi="Times New Roman" w:cs="Times New Roman"/>
          <w:sz w:val="24"/>
          <w:szCs w:val="24"/>
        </w:rPr>
        <w:t>3 rege</w:t>
      </w:r>
      <w:r w:rsidR="00A725B8" w:rsidRPr="00AB2694">
        <w:rPr>
          <w:rFonts w:ascii="Times New Roman" w:hAnsi="Times New Roman" w:cs="Times New Roman"/>
          <w:sz w:val="24"/>
          <w:szCs w:val="24"/>
        </w:rPr>
        <w:t xml:space="preserve">l er rekening mee te </w:t>
      </w:r>
      <w:r w:rsidR="009C117A" w:rsidRPr="00AB2694">
        <w:rPr>
          <w:rFonts w:ascii="Times New Roman" w:hAnsi="Times New Roman" w:cs="Times New Roman"/>
          <w:sz w:val="24"/>
          <w:szCs w:val="24"/>
        </w:rPr>
        <w:t xml:space="preserve">houden op afwijkingen van de te verwachte voorspeling. De 1-2-3 regel </w:t>
      </w:r>
      <w:r w:rsidR="00A725B8" w:rsidRPr="00AB2694">
        <w:rPr>
          <w:rFonts w:ascii="Times New Roman" w:hAnsi="Times New Roman" w:cs="Times New Roman"/>
          <w:sz w:val="24"/>
          <w:szCs w:val="24"/>
        </w:rPr>
        <w:t xml:space="preserve">wordt gebruikt </w:t>
      </w:r>
      <w:r w:rsidR="009C117A" w:rsidRPr="00AB2694">
        <w:rPr>
          <w:rFonts w:ascii="Times New Roman" w:hAnsi="Times New Roman" w:cs="Times New Roman"/>
          <w:sz w:val="24"/>
          <w:szCs w:val="24"/>
        </w:rPr>
        <w:t>uitsluitend op het vermijden van de straal van 34 knopen wind in een tropische</w:t>
      </w:r>
      <w:r w:rsidR="00A725B8" w:rsidRPr="00AB2694">
        <w:rPr>
          <w:rFonts w:ascii="Times New Roman" w:hAnsi="Times New Roman" w:cs="Times New Roman"/>
          <w:sz w:val="24"/>
          <w:szCs w:val="24"/>
        </w:rPr>
        <w:t xml:space="preserve"> cycloon en niet voor</w:t>
      </w:r>
      <w:r w:rsidR="009C117A" w:rsidRPr="00AB2694">
        <w:rPr>
          <w:rFonts w:ascii="Times New Roman" w:hAnsi="Times New Roman" w:cs="Times New Roman"/>
          <w:sz w:val="24"/>
          <w:szCs w:val="24"/>
        </w:rPr>
        <w:t xml:space="preserve"> zee hoogten voorspelingen.</w:t>
      </w:r>
      <w:r w:rsidR="00A725B8" w:rsidRPr="00AB2694">
        <w:rPr>
          <w:rFonts w:ascii="Times New Roman" w:hAnsi="Times New Roman" w:cs="Times New Roman"/>
          <w:sz w:val="24"/>
          <w:szCs w:val="24"/>
        </w:rPr>
        <w:t xml:space="preserve"> Zeeschepen met een lagere zeewaardigheid moeten ook rekening mee houden dat de zee hoge golven kan bevatten buiten de 34 </w:t>
      </w:r>
      <w:proofErr w:type="spellStart"/>
      <w:r w:rsidR="00A725B8" w:rsidRPr="00AB2694">
        <w:rPr>
          <w:rFonts w:ascii="Times New Roman" w:hAnsi="Times New Roman" w:cs="Times New Roman"/>
          <w:sz w:val="24"/>
          <w:szCs w:val="24"/>
        </w:rPr>
        <w:t>kn</w:t>
      </w:r>
      <w:proofErr w:type="spellEnd"/>
      <w:r w:rsidR="00A725B8" w:rsidRPr="00AB2694">
        <w:rPr>
          <w:rFonts w:ascii="Times New Roman" w:hAnsi="Times New Roman" w:cs="Times New Roman"/>
          <w:sz w:val="24"/>
          <w:szCs w:val="24"/>
        </w:rPr>
        <w:t xml:space="preserve"> windveld waardoor er gevaarlijke situatie kan ontstaan op het gebied van stabiliteit en </w:t>
      </w:r>
      <w:proofErr w:type="spellStart"/>
      <w:r w:rsidR="00A725B8" w:rsidRPr="00AB2694">
        <w:rPr>
          <w:rFonts w:ascii="Times New Roman" w:hAnsi="Times New Roman" w:cs="Times New Roman"/>
          <w:sz w:val="24"/>
          <w:szCs w:val="24"/>
        </w:rPr>
        <w:t>scheepspaningen</w:t>
      </w:r>
      <w:proofErr w:type="spellEnd"/>
      <w:r w:rsidR="00A725B8" w:rsidRPr="00AB2694">
        <w:rPr>
          <w:rFonts w:ascii="Times New Roman" w:hAnsi="Times New Roman" w:cs="Times New Roman"/>
          <w:sz w:val="24"/>
          <w:szCs w:val="24"/>
        </w:rPr>
        <w:t xml:space="preserve">.   </w:t>
      </w:r>
      <w:r w:rsidR="009C117A" w:rsidRPr="00AB2694">
        <w:rPr>
          <w:rFonts w:ascii="Times New Roman" w:hAnsi="Times New Roman" w:cs="Times New Roman"/>
          <w:sz w:val="24"/>
          <w:szCs w:val="24"/>
        </w:rPr>
        <w:t xml:space="preserve"> </w:t>
      </w:r>
    </w:p>
    <w:p w:rsidR="0079225D" w:rsidRPr="00AB2694" w:rsidRDefault="00A725B8" w:rsidP="0079225D">
      <w:pPr>
        <w:contextualSpacing/>
        <w:rPr>
          <w:rStyle w:val="apple-style-span"/>
          <w:rFonts w:ascii="Times New Roman" w:hAnsi="Times New Roman" w:cs="Times New Roman"/>
          <w:color w:val="000000"/>
          <w:sz w:val="24"/>
          <w:szCs w:val="24"/>
          <w:shd w:val="clear" w:color="auto" w:fill="FFFFFF"/>
        </w:rPr>
      </w:pPr>
      <w:r w:rsidRPr="00AB2694">
        <w:rPr>
          <w:rStyle w:val="apple-style-span"/>
          <w:rFonts w:ascii="Times New Roman" w:hAnsi="Times New Roman" w:cs="Times New Roman"/>
          <w:color w:val="000000"/>
          <w:sz w:val="24"/>
          <w:szCs w:val="24"/>
          <w:shd w:val="clear" w:color="auto" w:fill="FFFFFF"/>
        </w:rPr>
        <w:t>Het toepassen van de 123 regel:</w:t>
      </w:r>
    </w:p>
    <w:p w:rsidR="00AB2694" w:rsidRPr="00AB2694" w:rsidRDefault="00A725B8" w:rsidP="00A725B8">
      <w:pPr>
        <w:pStyle w:val="Lijstalinea"/>
        <w:numPr>
          <w:ilvl w:val="0"/>
          <w:numId w:val="2"/>
        </w:numPr>
        <w:rPr>
          <w:rFonts w:ascii="Times New Roman" w:hAnsi="Times New Roman" w:cs="Times New Roman"/>
          <w:color w:val="000000"/>
          <w:sz w:val="24"/>
          <w:szCs w:val="24"/>
          <w:shd w:val="clear" w:color="auto" w:fill="FFFFFF"/>
        </w:rPr>
      </w:pPr>
      <w:r w:rsidRPr="00AB2694">
        <w:rPr>
          <w:rStyle w:val="apple-style-span"/>
          <w:rFonts w:ascii="Times New Roman" w:hAnsi="Times New Roman" w:cs="Times New Roman"/>
          <w:color w:val="000000"/>
          <w:sz w:val="24"/>
          <w:szCs w:val="24"/>
          <w:shd w:val="clear" w:color="auto" w:fill="FFFFFF"/>
        </w:rPr>
        <w:t xml:space="preserve">Plot </w:t>
      </w:r>
      <w:r w:rsidRPr="00AB2694">
        <w:rPr>
          <w:rFonts w:ascii="Times New Roman" w:hAnsi="Times New Roman" w:cs="Times New Roman"/>
          <w:sz w:val="24"/>
          <w:szCs w:val="24"/>
        </w:rPr>
        <w:t>huidige en verwachte tropische cycloon</w:t>
      </w:r>
      <w:r w:rsidR="00AB2694" w:rsidRPr="00AB2694">
        <w:rPr>
          <w:rFonts w:ascii="Times New Roman" w:hAnsi="Times New Roman" w:cs="Times New Roman"/>
          <w:sz w:val="24"/>
          <w:szCs w:val="24"/>
        </w:rPr>
        <w:t xml:space="preserve"> met een radius van 100 mijlen bij 24 uur weersvoorspelling. </w:t>
      </w:r>
    </w:p>
    <w:p w:rsidR="00AB2694" w:rsidRPr="00AB2694" w:rsidRDefault="00AB2694" w:rsidP="00A725B8">
      <w:pPr>
        <w:pStyle w:val="Lijstalinea"/>
        <w:numPr>
          <w:ilvl w:val="0"/>
          <w:numId w:val="2"/>
        </w:numPr>
        <w:rPr>
          <w:rFonts w:ascii="Times New Roman" w:hAnsi="Times New Roman" w:cs="Times New Roman"/>
          <w:color w:val="000000"/>
          <w:sz w:val="24"/>
          <w:szCs w:val="24"/>
          <w:shd w:val="clear" w:color="auto" w:fill="FFFFFF"/>
        </w:rPr>
      </w:pPr>
      <w:r w:rsidRPr="00AB2694">
        <w:rPr>
          <w:rFonts w:ascii="Times New Roman" w:hAnsi="Times New Roman" w:cs="Times New Roman"/>
          <w:color w:val="000000"/>
          <w:sz w:val="24"/>
          <w:szCs w:val="24"/>
          <w:shd w:val="clear" w:color="auto" w:fill="FFFFFF"/>
        </w:rPr>
        <w:t xml:space="preserve">Doet dit weer bij </w:t>
      </w:r>
      <w:r w:rsidRPr="00AB2694">
        <w:rPr>
          <w:rStyle w:val="apple-style-span"/>
          <w:rFonts w:ascii="Times New Roman" w:hAnsi="Times New Roman" w:cs="Times New Roman"/>
          <w:color w:val="000000"/>
          <w:sz w:val="24"/>
          <w:szCs w:val="24"/>
          <w:shd w:val="clear" w:color="auto" w:fill="FFFFFF"/>
        </w:rPr>
        <w:t>de 2</w:t>
      </w:r>
      <w:r w:rsidRPr="00AB2694">
        <w:rPr>
          <w:rStyle w:val="apple-style-span"/>
          <w:rFonts w:ascii="Times New Roman" w:hAnsi="Times New Roman" w:cs="Times New Roman"/>
          <w:color w:val="000000"/>
          <w:sz w:val="24"/>
          <w:szCs w:val="24"/>
          <w:shd w:val="clear" w:color="auto" w:fill="FFFFFF"/>
          <w:vertAlign w:val="superscript"/>
        </w:rPr>
        <w:t>e</w:t>
      </w:r>
      <w:r w:rsidRPr="00AB2694">
        <w:rPr>
          <w:rStyle w:val="apple-style-span"/>
          <w:rFonts w:ascii="Times New Roman" w:hAnsi="Times New Roman" w:cs="Times New Roman"/>
          <w:color w:val="000000"/>
          <w:sz w:val="24"/>
          <w:szCs w:val="24"/>
          <w:shd w:val="clear" w:color="auto" w:fill="FFFFFF"/>
        </w:rPr>
        <w:t xml:space="preserve"> </w:t>
      </w:r>
      <w:r w:rsidRPr="00AB2694">
        <w:rPr>
          <w:rFonts w:ascii="Times New Roman" w:hAnsi="Times New Roman" w:cs="Times New Roman"/>
          <w:color w:val="000000"/>
          <w:sz w:val="24"/>
          <w:szCs w:val="24"/>
          <w:shd w:val="clear" w:color="auto" w:fill="FFFFFF"/>
        </w:rPr>
        <w:t xml:space="preserve">weersvoorspelling van 48 uur maar met een radius van 200 mijl en bij 72 uur met een radius van 300 mijl. </w:t>
      </w:r>
    </w:p>
    <w:p w:rsidR="00AB2694" w:rsidRPr="00AB2694" w:rsidRDefault="00AB2694" w:rsidP="00A725B8">
      <w:pPr>
        <w:contextualSpacing/>
        <w:rPr>
          <w:rStyle w:val="apple-style-span"/>
          <w:rFonts w:ascii="Times New Roman" w:hAnsi="Times New Roman" w:cs="Times New Roman"/>
          <w:color w:val="000000"/>
          <w:sz w:val="24"/>
          <w:szCs w:val="24"/>
          <w:shd w:val="clear" w:color="auto" w:fill="FFFFFF"/>
        </w:rPr>
      </w:pPr>
      <w:r w:rsidRPr="00AB2694">
        <w:rPr>
          <w:rStyle w:val="apple-style-span"/>
          <w:rFonts w:ascii="Times New Roman" w:hAnsi="Times New Roman" w:cs="Times New Roman"/>
          <w:color w:val="000000"/>
          <w:sz w:val="24"/>
          <w:szCs w:val="24"/>
          <w:shd w:val="clear" w:color="auto" w:fill="FFFFFF"/>
        </w:rPr>
        <w:t>Op het afbelding hier onder zijn 4 posities geplot met die de handelingen afbelden van de genoemde stappen. Het rood gekleurde gebied is het gevaarzone van 34 knopen.</w:t>
      </w:r>
    </w:p>
    <w:p w:rsidR="00AB2694" w:rsidRDefault="00AB2694" w:rsidP="00A725B8">
      <w:pPr>
        <w:contextualSpacing/>
        <w:rPr>
          <w:rStyle w:val="apple-style-span"/>
          <w:rFonts w:ascii="Arial" w:hAnsi="Arial" w:cs="Arial"/>
          <w:color w:val="000000"/>
          <w:sz w:val="24"/>
          <w:szCs w:val="24"/>
          <w:shd w:val="clear" w:color="auto" w:fill="FFFFFF"/>
        </w:rPr>
      </w:pPr>
    </w:p>
    <w:p w:rsidR="00AB2694" w:rsidRDefault="00AB2694" w:rsidP="00A725B8">
      <w:pPr>
        <w:contextualSpacing/>
        <w:rPr>
          <w:rStyle w:val="apple-style-span"/>
          <w:rFonts w:ascii="Arial" w:hAnsi="Arial" w:cs="Arial"/>
          <w:color w:val="000000"/>
          <w:sz w:val="24"/>
          <w:szCs w:val="24"/>
          <w:shd w:val="clear" w:color="auto" w:fill="FFFFFF"/>
        </w:rPr>
      </w:pPr>
      <w:r>
        <w:rPr>
          <w:rStyle w:val="apple-style-span"/>
          <w:rFonts w:ascii="Arial" w:hAnsi="Arial" w:cs="Arial"/>
          <w:color w:val="000000"/>
          <w:sz w:val="24"/>
          <w:szCs w:val="24"/>
          <w:shd w:val="clear" w:color="auto" w:fill="FFFFFF"/>
        </w:rPr>
        <w:t xml:space="preserve"> </w:t>
      </w:r>
    </w:p>
    <w:p w:rsidR="00EA59AF" w:rsidRDefault="00EA59AF"/>
    <w:p w:rsidR="00EA59AF" w:rsidRDefault="00EA59AF"/>
    <w:p w:rsidR="00EA59AF" w:rsidRDefault="00EA59AF"/>
    <w:p w:rsidR="00EA59AF" w:rsidRDefault="00941CBC">
      <w:r w:rsidRPr="005937DC">
        <w:rPr>
          <w:rFonts w:ascii="Arial" w:hAnsi="Arial" w:cs="Arial"/>
          <w:noProof/>
          <w:sz w:val="24"/>
          <w:lang w:eastAsia="nl-NL"/>
        </w:rPr>
        <w:lastRenderedPageBreak/>
        <w:drawing>
          <wp:inline distT="0" distB="0" distL="0" distR="0">
            <wp:extent cx="5760720" cy="7675619"/>
            <wp:effectExtent l="1905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7675619"/>
                    </a:xfrm>
                    <a:prstGeom prst="rect">
                      <a:avLst/>
                    </a:prstGeom>
                    <a:noFill/>
                    <a:ln w="9525">
                      <a:noFill/>
                      <a:miter lim="800000"/>
                      <a:headEnd/>
                      <a:tailEnd/>
                    </a:ln>
                  </pic:spPr>
                </pic:pic>
              </a:graphicData>
            </a:graphic>
          </wp:inline>
        </w:drawing>
      </w:r>
    </w:p>
    <w:p w:rsidR="00EA59AF" w:rsidRDefault="00EA59AF"/>
    <w:p w:rsidR="00AB2694" w:rsidRDefault="00AB2694"/>
    <w:p w:rsidR="00AB2694" w:rsidRPr="00856B14" w:rsidRDefault="00AB2694" w:rsidP="00AB2694">
      <w:pPr>
        <w:pStyle w:val="Kop2"/>
        <w:rPr>
          <w:sz w:val="32"/>
        </w:rPr>
      </w:pPr>
      <w:bookmarkStart w:id="2" w:name="_Toc293510812"/>
      <w:bookmarkStart w:id="3" w:name="_Toc295415212"/>
      <w:r w:rsidRPr="00856B14">
        <w:rPr>
          <w:sz w:val="32"/>
        </w:rPr>
        <w:lastRenderedPageBreak/>
        <w:t>Bronnen.</w:t>
      </w:r>
      <w:bookmarkEnd w:id="2"/>
      <w:bookmarkEnd w:id="3"/>
    </w:p>
    <w:p w:rsidR="00AB2694" w:rsidRPr="005937DC" w:rsidRDefault="00AB2694" w:rsidP="00AB2694">
      <w:pPr>
        <w:rPr>
          <w:rFonts w:ascii="Arial" w:hAnsi="Arial" w:cs="Arial"/>
          <w:sz w:val="24"/>
        </w:rPr>
      </w:pPr>
      <w:r w:rsidRPr="00856B14">
        <w:rPr>
          <w:rFonts w:ascii="Arial" w:hAnsi="Arial" w:cs="Arial"/>
          <w:sz w:val="24"/>
        </w:rPr>
        <w:t>http://www.nhc.noaa.gov/marinersguide.pdf</w:t>
      </w:r>
    </w:p>
    <w:p w:rsidR="00EA59AF" w:rsidRPr="00AB2694" w:rsidRDefault="00EA59AF" w:rsidP="00AB2694">
      <w:pPr>
        <w:ind w:firstLine="708"/>
      </w:pPr>
    </w:p>
    <w:sectPr w:rsidR="00EA59AF" w:rsidRPr="00AB2694" w:rsidSect="00856B14">
      <w:footerReference w:type="default" r:id="rId9"/>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2280"/>
      <w:docPartObj>
        <w:docPartGallery w:val="Page Numbers (Bottom of Page)"/>
        <w:docPartUnique/>
      </w:docPartObj>
    </w:sdtPr>
    <w:sdtEndPr/>
    <w:sdtContent>
      <w:p w:rsidR="005937DC" w:rsidRDefault="00820C0D">
        <w:pPr>
          <w:pStyle w:val="Voettekst"/>
        </w:pPr>
        <w:r>
          <w:rPr>
            <w:lang w:eastAsia="zh-TW"/>
          </w:rPr>
          <w:pict>
            <v:rect id="_x0000_s1025" style="position:absolute;margin-left:0;margin-top:0;width:44.55pt;height:15.1pt;rotation:-180;flip:x;z-index:251658240;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1025" inset=",0,,0">
                <w:txbxContent>
                  <w:p w:rsidR="005937DC" w:rsidRDefault="00820C0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942A7" w:rsidRPr="007942A7">
                      <w:rPr>
                        <w:noProof/>
                        <w:color w:val="C0504D" w:themeColor="accent2"/>
                      </w:rPr>
                      <w:t>2</w:t>
                    </w:r>
                    <w:r>
                      <w:fldChar w:fldCharType="end"/>
                    </w:r>
                  </w:p>
                </w:txbxContent>
              </v:textbox>
              <w10:wrap anchorx="page" anchory="page"/>
            </v:rect>
          </w:pict>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43EB"/>
    <w:multiLevelType w:val="hybridMultilevel"/>
    <w:tmpl w:val="4B50B9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A6F3D5B"/>
    <w:multiLevelType w:val="hybridMultilevel"/>
    <w:tmpl w:val="7486C232"/>
    <w:lvl w:ilvl="0" w:tplc="B8D2065C">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EA59AF"/>
    <w:rsid w:val="00171817"/>
    <w:rsid w:val="00174B87"/>
    <w:rsid w:val="00182773"/>
    <w:rsid w:val="00237073"/>
    <w:rsid w:val="002415A6"/>
    <w:rsid w:val="00396F25"/>
    <w:rsid w:val="003C7E74"/>
    <w:rsid w:val="00616273"/>
    <w:rsid w:val="00772997"/>
    <w:rsid w:val="007872C5"/>
    <w:rsid w:val="0079225D"/>
    <w:rsid w:val="007942A7"/>
    <w:rsid w:val="007E7456"/>
    <w:rsid w:val="00820C0D"/>
    <w:rsid w:val="0082469E"/>
    <w:rsid w:val="008908BE"/>
    <w:rsid w:val="00900ED2"/>
    <w:rsid w:val="00941CBC"/>
    <w:rsid w:val="00992C30"/>
    <w:rsid w:val="009C117A"/>
    <w:rsid w:val="00A725B8"/>
    <w:rsid w:val="00AB2694"/>
    <w:rsid w:val="00B61C82"/>
    <w:rsid w:val="00BB0E44"/>
    <w:rsid w:val="00CB5BE0"/>
    <w:rsid w:val="00D7557F"/>
    <w:rsid w:val="00EA59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59AF"/>
  </w:style>
  <w:style w:type="paragraph" w:styleId="Kop1">
    <w:name w:val="heading 1"/>
    <w:basedOn w:val="Standaard"/>
    <w:next w:val="Standaard"/>
    <w:link w:val="Kop1Char"/>
    <w:uiPriority w:val="9"/>
    <w:qFormat/>
    <w:rsid w:val="00AB2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59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A59AF"/>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Standaardalinea-lettertype"/>
    <w:rsid w:val="00EA59AF"/>
  </w:style>
  <w:style w:type="paragraph" w:styleId="Voettekst">
    <w:name w:val="footer"/>
    <w:basedOn w:val="Standaard"/>
    <w:link w:val="VoettekstChar"/>
    <w:uiPriority w:val="99"/>
    <w:semiHidden/>
    <w:unhideWhenUsed/>
    <w:rsid w:val="00EA59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A59AF"/>
  </w:style>
  <w:style w:type="paragraph" w:styleId="Ballontekst">
    <w:name w:val="Balloon Text"/>
    <w:basedOn w:val="Standaard"/>
    <w:link w:val="BallontekstChar"/>
    <w:uiPriority w:val="99"/>
    <w:semiHidden/>
    <w:unhideWhenUsed/>
    <w:rsid w:val="00EA59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9AF"/>
    <w:rPr>
      <w:rFonts w:ascii="Tahoma" w:hAnsi="Tahoma" w:cs="Tahoma"/>
      <w:sz w:val="16"/>
      <w:szCs w:val="16"/>
    </w:rPr>
  </w:style>
  <w:style w:type="paragraph" w:styleId="Lijstalinea">
    <w:name w:val="List Paragraph"/>
    <w:basedOn w:val="Standaard"/>
    <w:uiPriority w:val="34"/>
    <w:qFormat/>
    <w:rsid w:val="00A725B8"/>
    <w:pPr>
      <w:ind w:left="720"/>
      <w:contextualSpacing/>
    </w:pPr>
  </w:style>
  <w:style w:type="character" w:customStyle="1" w:styleId="Kop1Char">
    <w:name w:val="Kop 1 Char"/>
    <w:basedOn w:val="Standaardalinea-lettertype"/>
    <w:link w:val="Kop1"/>
    <w:uiPriority w:val="9"/>
    <w:rsid w:val="00AB2694"/>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AB2694"/>
    <w:pPr>
      <w:spacing w:after="0" w:line="240" w:lineRule="auto"/>
    </w:pPr>
  </w:style>
  <w:style w:type="character" w:customStyle="1" w:styleId="GeenafstandChar">
    <w:name w:val="Geen afstand Char"/>
    <w:basedOn w:val="Standaardalinea-lettertype"/>
    <w:link w:val="Geenafstand"/>
    <w:uiPriority w:val="1"/>
    <w:rsid w:val="00396F25"/>
  </w:style>
  <w:style w:type="paragraph" w:styleId="Kopvaninhoudsopgave">
    <w:name w:val="TOC Heading"/>
    <w:basedOn w:val="Kop1"/>
    <w:next w:val="Standaard"/>
    <w:uiPriority w:val="39"/>
    <w:semiHidden/>
    <w:unhideWhenUsed/>
    <w:qFormat/>
    <w:rsid w:val="00CB5BE0"/>
    <w:pPr>
      <w:outlineLvl w:val="9"/>
    </w:pPr>
  </w:style>
  <w:style w:type="paragraph" w:styleId="Inhopg2">
    <w:name w:val="toc 2"/>
    <w:basedOn w:val="Standaard"/>
    <w:next w:val="Standaard"/>
    <w:autoRedefine/>
    <w:uiPriority w:val="39"/>
    <w:unhideWhenUsed/>
    <w:rsid w:val="00CB5BE0"/>
    <w:pPr>
      <w:spacing w:after="100"/>
      <w:ind w:left="220"/>
    </w:pPr>
  </w:style>
  <w:style w:type="character" w:styleId="Hyperlink">
    <w:name w:val="Hyperlink"/>
    <w:basedOn w:val="Standaardalinea-lettertype"/>
    <w:uiPriority w:val="99"/>
    <w:unhideWhenUsed/>
    <w:rsid w:val="00CB5B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5B171E9F5947979767DFEC62720A3F"/>
        <w:category>
          <w:name w:val="Algemeen"/>
          <w:gallery w:val="placeholder"/>
        </w:category>
        <w:types>
          <w:type w:val="bbPlcHdr"/>
        </w:types>
        <w:behaviors>
          <w:behavior w:val="content"/>
        </w:behaviors>
        <w:guid w:val="{C296CCB5-4BA8-4765-B678-8EF57DA38795}"/>
      </w:docPartPr>
      <w:docPartBody>
        <w:p w:rsidR="00000000" w:rsidRDefault="004F6726" w:rsidP="004F6726">
          <w:pPr>
            <w:pStyle w:val="985B171E9F5947979767DFEC62720A3F"/>
          </w:pPr>
          <w:r>
            <w:rPr>
              <w:color w:val="7F7F7F" w:themeColor="text1" w:themeTint="80"/>
              <w:sz w:val="32"/>
              <w:szCs w:val="32"/>
            </w:rPr>
            <w:t>[Kies de datum]</w:t>
          </w:r>
        </w:p>
      </w:docPartBody>
    </w:docPart>
    <w:docPart>
      <w:docPartPr>
        <w:name w:val="FCE16186731E43958AD4C09462482392"/>
        <w:category>
          <w:name w:val="Algemeen"/>
          <w:gallery w:val="placeholder"/>
        </w:category>
        <w:types>
          <w:type w:val="bbPlcHdr"/>
        </w:types>
        <w:behaviors>
          <w:behavior w:val="content"/>
        </w:behaviors>
        <w:guid w:val="{86E97487-C1E4-4FE3-97F1-BD793136EB96}"/>
      </w:docPartPr>
      <w:docPartBody>
        <w:p w:rsidR="00000000" w:rsidRDefault="004F6726" w:rsidP="004F6726">
          <w:pPr>
            <w:pStyle w:val="FCE16186731E43958AD4C09462482392"/>
          </w:pPr>
          <w:r>
            <w:rPr>
              <w:color w:val="7F7F7F" w:themeColor="text1" w:themeTint="80"/>
              <w:sz w:val="32"/>
              <w:szCs w:val="32"/>
            </w:rPr>
            <w:t>[Geef de ondertitel van het document op]</w:t>
          </w:r>
        </w:p>
      </w:docPartBody>
    </w:docPart>
    <w:docPart>
      <w:docPartPr>
        <w:name w:val="4B6015F88E0341EDB7E373A6566DE222"/>
        <w:category>
          <w:name w:val="Algemeen"/>
          <w:gallery w:val="placeholder"/>
        </w:category>
        <w:types>
          <w:type w:val="bbPlcHdr"/>
        </w:types>
        <w:behaviors>
          <w:behavior w:val="content"/>
        </w:behaviors>
        <w:guid w:val="{C25EF325-44D2-49C2-BE0B-20AEB1EAF24D}"/>
      </w:docPartPr>
      <w:docPartBody>
        <w:p w:rsidR="00000000" w:rsidRDefault="004F6726" w:rsidP="004F6726">
          <w:pPr>
            <w:pStyle w:val="4B6015F88E0341EDB7E373A6566DE222"/>
          </w:pPr>
          <w:r>
            <w:rPr>
              <w:color w:val="7F7F7F" w:themeColor="text1" w:themeTint="80"/>
              <w:sz w:val="32"/>
              <w:szCs w:val="32"/>
            </w:rPr>
            <w:t>[Geef de naam van de auteur op]</w:t>
          </w:r>
        </w:p>
      </w:docPartBody>
    </w:docPart>
    <w:docPart>
      <w:docPartPr>
        <w:name w:val="7A9ADE352B6A410D861196EE75EE4508"/>
        <w:category>
          <w:name w:val="Algemeen"/>
          <w:gallery w:val="placeholder"/>
        </w:category>
        <w:types>
          <w:type w:val="bbPlcHdr"/>
        </w:types>
        <w:behaviors>
          <w:behavior w:val="content"/>
        </w:behaviors>
        <w:guid w:val="{D758C44C-D35F-4F39-AF93-567CF52198BC}"/>
      </w:docPartPr>
      <w:docPartBody>
        <w:p w:rsidR="00000000" w:rsidRDefault="004F6726" w:rsidP="004F6726">
          <w:pPr>
            <w:pStyle w:val="7A9ADE352B6A410D861196EE75EE4508"/>
          </w:pPr>
          <w:r>
            <w:rPr>
              <w:smallCaps/>
              <w:sz w:val="40"/>
              <w:szCs w:val="40"/>
            </w:rPr>
            <w:t>[Geef de naam van het bedrijf op]</w:t>
          </w:r>
        </w:p>
      </w:docPartBody>
    </w:docPart>
    <w:docPart>
      <w:docPartPr>
        <w:name w:val="2BEBE4365A6048018774AF652BE2BFFA"/>
        <w:category>
          <w:name w:val="Algemeen"/>
          <w:gallery w:val="placeholder"/>
        </w:category>
        <w:types>
          <w:type w:val="bbPlcHdr"/>
        </w:types>
        <w:behaviors>
          <w:behavior w:val="content"/>
        </w:behaviors>
        <w:guid w:val="{10F503BF-E6F2-448F-A7BF-ACF3F697EBED}"/>
      </w:docPartPr>
      <w:docPartBody>
        <w:p w:rsidR="00000000" w:rsidRDefault="004F6726" w:rsidP="004F6726">
          <w:pPr>
            <w:pStyle w:val="2BEBE4365A6048018774AF652BE2BFFA"/>
          </w:pPr>
          <w:r>
            <w:rPr>
              <w:smallCaps/>
              <w:color w:val="FFFFFF" w:themeColor="background1"/>
              <w:sz w:val="48"/>
              <w:szCs w:val="48"/>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F6726"/>
    <w:rsid w:val="004F6726"/>
    <w:rsid w:val="005729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85B171E9F5947979767DFEC62720A3F">
    <w:name w:val="985B171E9F5947979767DFEC62720A3F"/>
    <w:rsid w:val="004F6726"/>
  </w:style>
  <w:style w:type="paragraph" w:customStyle="1" w:styleId="FCE16186731E43958AD4C09462482392">
    <w:name w:val="FCE16186731E43958AD4C09462482392"/>
    <w:rsid w:val="004F6726"/>
  </w:style>
  <w:style w:type="paragraph" w:customStyle="1" w:styleId="4B6015F88E0341EDB7E373A6566DE222">
    <w:name w:val="4B6015F88E0341EDB7E373A6566DE222"/>
    <w:rsid w:val="004F6726"/>
  </w:style>
  <w:style w:type="paragraph" w:customStyle="1" w:styleId="7A9ADE352B6A410D861196EE75EE4508">
    <w:name w:val="7A9ADE352B6A410D861196EE75EE4508"/>
    <w:rsid w:val="004F6726"/>
  </w:style>
  <w:style w:type="paragraph" w:customStyle="1" w:styleId="2BEBE4365A6048018774AF652BE2BFFA">
    <w:name w:val="2BEBE4365A6048018774AF652BE2BFFA"/>
    <w:rsid w:val="004F6726"/>
  </w:style>
  <w:style w:type="paragraph" w:customStyle="1" w:styleId="903FAA1660304DD2B0371C88B5E5730E">
    <w:name w:val="903FAA1660304DD2B0371C88B5E5730E"/>
    <w:rsid w:val="004F6726"/>
  </w:style>
  <w:style w:type="paragraph" w:customStyle="1" w:styleId="DA4021AF79E6425499AABF1BC23147E8">
    <w:name w:val="DA4021AF79E6425499AABF1BC23147E8"/>
    <w:rsid w:val="004F6726"/>
  </w:style>
  <w:style w:type="paragraph" w:customStyle="1" w:styleId="95DA2B1F6FFC4922B9B427CA620F8573">
    <w:name w:val="95DA2B1F6FFC4922B9B427CA620F8573"/>
    <w:rsid w:val="004F6726"/>
  </w:style>
  <w:style w:type="paragraph" w:customStyle="1" w:styleId="A11179DB00B24215B6F37C24878B2FEE">
    <w:name w:val="A11179DB00B24215B6F37C24878B2FEE"/>
    <w:rsid w:val="004F6726"/>
  </w:style>
  <w:style w:type="paragraph" w:customStyle="1" w:styleId="04CA1067328F428CBD43E8B745DB1FF2">
    <w:name w:val="04CA1067328F428CBD43E8B745DB1FF2"/>
    <w:rsid w:val="004F6726"/>
  </w:style>
  <w:style w:type="paragraph" w:customStyle="1" w:styleId="EFAFF2FD0B334D778127F409A801FA6D">
    <w:name w:val="EFAFF2FD0B334D778127F409A801FA6D"/>
    <w:rsid w:val="004F67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F8847-F042-4E36-9F9D-5543B3D3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Rado Koky</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 Rule</dc:title>
  <dc:subject>MO2</dc:subject>
  <dc:creator>Rado</dc:creator>
  <cp:lastModifiedBy>rado</cp:lastModifiedBy>
  <cp:revision>18</cp:revision>
  <cp:lastPrinted>2011-06-09T18:38:00Z</cp:lastPrinted>
  <dcterms:created xsi:type="dcterms:W3CDTF">2011-06-09T16:54:00Z</dcterms:created>
  <dcterms:modified xsi:type="dcterms:W3CDTF">2011-06-09T18:39:00Z</dcterms:modified>
</cp:coreProperties>
</file>